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B4E" w:rsidRPr="005D5B4E" w:rsidRDefault="005D5B4E" w:rsidP="005D5B4E">
      <w:r w:rsidRPr="005D5B4E">
        <w:t>In order to enhance and support research productivity during summer semester 201</w:t>
      </w:r>
      <w:r w:rsidR="0019759A">
        <w:t>9</w:t>
      </w:r>
      <w:r w:rsidRPr="005D5B4E">
        <w:t xml:space="preserve">, </w:t>
      </w:r>
      <w:r w:rsidRPr="005D5B4E">
        <w:br/>
      </w:r>
      <w:r w:rsidRPr="000426F7">
        <w:t>Summer Research Awards</w:t>
      </w:r>
      <w:r w:rsidRPr="005D5B4E">
        <w:t xml:space="preserve"> will </w:t>
      </w:r>
      <w:r w:rsidR="00B929FD">
        <w:t xml:space="preserve">once again </w:t>
      </w:r>
      <w:r w:rsidRPr="005D5B4E">
        <w:t>be av</w:t>
      </w:r>
      <w:r>
        <w:t>ailable from the Dean’s Office.</w:t>
      </w:r>
      <w:r w:rsidRPr="005D5B4E">
        <w:t xml:space="preserve"> </w:t>
      </w:r>
    </w:p>
    <w:p w:rsidR="005D5B4E" w:rsidRPr="005D5B4E" w:rsidRDefault="005D5B4E" w:rsidP="005D5B4E">
      <w:r w:rsidRPr="005D5B4E">
        <w:rPr>
          <w:b/>
          <w:bCs/>
        </w:rPr>
        <w:t>The criteria for receiving an Award wi</w:t>
      </w:r>
      <w:r>
        <w:rPr>
          <w:b/>
          <w:bCs/>
        </w:rPr>
        <w:t>ll be similar to</w:t>
      </w:r>
      <w:r w:rsidR="00A80645">
        <w:rPr>
          <w:b/>
          <w:bCs/>
        </w:rPr>
        <w:t xml:space="preserve"> past years.  </w:t>
      </w:r>
      <w:r w:rsidRPr="005D5B4E">
        <w:rPr>
          <w:b/>
          <w:bCs/>
        </w:rPr>
        <w:t xml:space="preserve"> </w:t>
      </w:r>
    </w:p>
    <w:p w:rsidR="005D5B4E" w:rsidRPr="005D5B4E" w:rsidRDefault="005D5B4E" w:rsidP="005D5B4E">
      <w:r w:rsidRPr="000426F7">
        <w:t>Eligibility will be based on research productivity as demonstrated by publications in high quality journals,</w:t>
      </w:r>
      <w:r w:rsidRPr="005D5B4E">
        <w:t xml:space="preserve"> or success in getting prestigious external research </w:t>
      </w:r>
      <w:r>
        <w:t>grant funding (e.g., NSF, NIH).</w:t>
      </w:r>
      <w:r w:rsidRPr="005D5B4E">
        <w:t xml:space="preserve"> In addition, the </w:t>
      </w:r>
      <w:r w:rsidR="000426F7">
        <w:t xml:space="preserve">School of </w:t>
      </w:r>
      <w:r w:rsidRPr="005D5B4E">
        <w:t xml:space="preserve">Accounting has a list of its top 20 journals, which </w:t>
      </w:r>
      <w:r>
        <w:t>has been approved by the Dean.</w:t>
      </w:r>
      <w:r w:rsidRPr="005D5B4E">
        <w:t xml:space="preserve"> In part, that list has been based on the ABS list, and in part upon other external r</w:t>
      </w:r>
      <w:r>
        <w:t>ankings of Accounting Journals.</w:t>
      </w:r>
      <w:r w:rsidRPr="005D5B4E">
        <w:t xml:space="preserve"> Other high quality journals, across all disciplines, will be judged primarily according to </w:t>
      </w:r>
      <w:r w:rsidRPr="000426F7">
        <w:t>the 2015 ABS List as currently</w:t>
      </w:r>
      <w:r w:rsidRPr="005D5B4E">
        <w:t xml:space="preserve"> published</w:t>
      </w:r>
      <w:r>
        <w:t>.</w:t>
      </w:r>
      <w:r w:rsidRPr="005D5B4E">
        <w:t xml:space="preserve"> </w:t>
      </w:r>
      <w:r w:rsidR="00B929FD">
        <w:t>F</w:t>
      </w:r>
      <w:r w:rsidRPr="005D5B4E">
        <w:t>aculty applicants must have published at least one article in an ABS Category 4 journal or two articles in an ABS Category 3 journal within the pa</w:t>
      </w:r>
      <w:r>
        <w:t xml:space="preserve">st 3 calendar years (i.e., </w:t>
      </w:r>
      <w:r w:rsidRPr="005D5B4E">
        <w:t>201</w:t>
      </w:r>
      <w:r w:rsidR="0019759A">
        <w:t>6</w:t>
      </w:r>
      <w:r w:rsidRPr="005D5B4E">
        <w:t>-201</w:t>
      </w:r>
      <w:r w:rsidR="0019759A">
        <w:t>7</w:t>
      </w:r>
      <w:r w:rsidR="00A80645">
        <w:t>-201</w:t>
      </w:r>
      <w:r w:rsidR="0019759A">
        <w:t>8</w:t>
      </w:r>
      <w:r>
        <w:t>).</w:t>
      </w:r>
      <w:r w:rsidRPr="005D5B4E">
        <w:t xml:space="preserve"> </w:t>
      </w:r>
      <w:r w:rsidR="00B929FD">
        <w:t xml:space="preserve"> </w:t>
      </w:r>
      <w:r w:rsidRPr="005D5B4E">
        <w:t xml:space="preserve">Articles with more than four co-authors may be </w:t>
      </w:r>
      <w:r>
        <w:t>subject to additional scrutiny.</w:t>
      </w:r>
      <w:r w:rsidRPr="005D5B4E">
        <w:t xml:space="preserve"> </w:t>
      </w:r>
    </w:p>
    <w:p w:rsidR="005D5B4E" w:rsidRPr="005D5B4E" w:rsidRDefault="005D5B4E" w:rsidP="005D5B4E">
      <w:r w:rsidRPr="005D5B4E">
        <w:rPr>
          <w:b/>
          <w:bCs/>
        </w:rPr>
        <w:t xml:space="preserve">The link to the 2015 ABS List is: </w:t>
      </w:r>
      <w:r w:rsidRPr="005D5B4E">
        <w:br/>
      </w:r>
      <w:hyperlink r:id="rId6" w:history="1">
        <w:r w:rsidRPr="005D5B4E">
          <w:rPr>
            <w:rStyle w:val="Hyperlink"/>
          </w:rPr>
          <w:t>http://charteredabs.org/academic-journal-guide-2015/</w:t>
        </w:r>
      </w:hyperlink>
    </w:p>
    <w:p w:rsidR="005D5B4E" w:rsidRPr="005D5B4E" w:rsidRDefault="0019759A" w:rsidP="005D5B4E">
      <w:r w:rsidRPr="000426F7">
        <w:t>Eligibility for summer 2019</w:t>
      </w:r>
      <w:r w:rsidR="005D5B4E" w:rsidRPr="000426F7">
        <w:t xml:space="preserve"> Faculty Research Grants will be based on final manuscript acceptance date—as distinct from any “conditional acceptance” date</w:t>
      </w:r>
      <w:r w:rsidR="00B929FD" w:rsidRPr="000426F7">
        <w:t xml:space="preserve"> or publication date</w:t>
      </w:r>
      <w:r w:rsidR="005D5B4E" w:rsidRPr="000426F7">
        <w:t>. This practice is intended to be</w:t>
      </w:r>
      <w:r w:rsidR="005D5B4E" w:rsidRPr="005D5B4E">
        <w:t xml:space="preserve"> consistent with </w:t>
      </w:r>
      <w:r w:rsidR="00B929FD">
        <w:t xml:space="preserve">the </w:t>
      </w:r>
      <w:r w:rsidR="005D5B4E" w:rsidRPr="005D5B4E">
        <w:t xml:space="preserve">counting </w:t>
      </w:r>
      <w:r w:rsidR="00B929FD">
        <w:t xml:space="preserve">protocol </w:t>
      </w:r>
      <w:r w:rsidR="005D5B4E" w:rsidRPr="005D5B4E">
        <w:t xml:space="preserve">used for </w:t>
      </w:r>
      <w:r w:rsidR="00B929FD">
        <w:t xml:space="preserve">research </w:t>
      </w:r>
      <w:r w:rsidR="005D5B4E" w:rsidRPr="005D5B4E">
        <w:t>manuscript</w:t>
      </w:r>
      <w:r w:rsidR="00B929FD">
        <w:t xml:space="preserve">s </w:t>
      </w:r>
      <w:r w:rsidR="005D5B4E" w:rsidRPr="005D5B4E">
        <w:t xml:space="preserve">in </w:t>
      </w:r>
      <w:r w:rsidR="005D5B4E">
        <w:t>the annual evaluations process.</w:t>
      </w:r>
      <w:r w:rsidR="005D5B4E" w:rsidRPr="005D5B4E">
        <w:t xml:space="preserve"> </w:t>
      </w:r>
    </w:p>
    <w:p w:rsidR="005D5B4E" w:rsidRDefault="005D5B4E" w:rsidP="005D5B4E">
      <w:r w:rsidRPr="005D5B4E">
        <w:t>To receive an Award, faculty will need to send the full manuscript citation, including co-authors and their affiliations (if any), the name of the journal, and documentation of the accep</w:t>
      </w:r>
      <w:r>
        <w:t>tance, if not already in print.</w:t>
      </w:r>
      <w:r w:rsidRPr="005D5B4E">
        <w:t xml:space="preserve"> </w:t>
      </w:r>
    </w:p>
    <w:p w:rsidR="00AC738F" w:rsidRPr="00AC738F" w:rsidRDefault="00AC738F" w:rsidP="005D5B4E">
      <w:pPr>
        <w:rPr>
          <w:b/>
          <w:u w:val="single"/>
        </w:rPr>
      </w:pPr>
      <w:r>
        <w:rPr>
          <w:b/>
        </w:rPr>
        <w:t xml:space="preserve">In addition, </w:t>
      </w:r>
      <w:r w:rsidR="0019759A">
        <w:rPr>
          <w:b/>
        </w:rPr>
        <w:t>as was the case last year</w:t>
      </w:r>
      <w:r>
        <w:rPr>
          <w:b/>
        </w:rPr>
        <w:t xml:space="preserve">, include the name of the research project(s) you intend to work on during the summer months.  This information will be provided to the University Vice President of Research who will document the research projects that are supported by the College outside of faculty 9-month contracts. </w:t>
      </w:r>
    </w:p>
    <w:p w:rsidR="005D5B4E" w:rsidRPr="005D5B4E" w:rsidRDefault="005D5B4E" w:rsidP="005D5B4E">
      <w:r w:rsidRPr="005D5B4E">
        <w:t>The Award will be $10,000 paid out during the first summer term</w:t>
      </w:r>
      <w:r w:rsidR="0019759A">
        <w:t>.  A</w:t>
      </w:r>
      <w:r w:rsidRPr="005D5B4E">
        <w:t>n article published in a “world elite 4* journal” will provide an added $5,000 in funding.</w:t>
      </w:r>
      <w:r>
        <w:t xml:space="preserve"> </w:t>
      </w:r>
    </w:p>
    <w:p w:rsidR="005D5B4E" w:rsidRPr="000426F7" w:rsidRDefault="005D5B4E" w:rsidP="005D5B4E">
      <w:r w:rsidRPr="000426F7">
        <w:t xml:space="preserve">Faculty who receive a Summer Research Award will be able to teach one course during the summer semester. As a norm, we prefer that Summer Research Award recipients teach (at most) one summer course. The purpose of this expectation is not to deprive faculty of funding, but to reinforce the importance of dedicating appropriate time to efforts that lead to high quality research.  </w:t>
      </w:r>
    </w:p>
    <w:p w:rsidR="005D5B4E" w:rsidRDefault="005D5B4E" w:rsidP="005D5B4E">
      <w:r w:rsidRPr="000426F7">
        <w:t xml:space="preserve">The Awards are not available to faculty who are already receiving research support specified in their letter of appointment </w:t>
      </w:r>
      <w:r w:rsidR="000D5F98" w:rsidRPr="000426F7">
        <w:t>(e.g., recently hired faculty).</w:t>
      </w:r>
      <w:r w:rsidRPr="000426F7">
        <w:t xml:space="preserve"> </w:t>
      </w:r>
    </w:p>
    <w:p w:rsidR="00073B01" w:rsidRPr="000426F7" w:rsidRDefault="00073B01" w:rsidP="005D5B4E">
      <w:r>
        <w:t>The Awards will announced by mid-February.</w:t>
      </w:r>
      <w:bookmarkStart w:id="0" w:name="_GoBack"/>
      <w:bookmarkEnd w:id="0"/>
    </w:p>
    <w:sectPr w:rsidR="00073B01" w:rsidRPr="000426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84" w:rsidRDefault="006D6784" w:rsidP="005D5B4E">
      <w:pPr>
        <w:spacing w:after="0" w:line="240" w:lineRule="auto"/>
      </w:pPr>
      <w:r>
        <w:separator/>
      </w:r>
    </w:p>
  </w:endnote>
  <w:endnote w:type="continuationSeparator" w:id="0">
    <w:p w:rsidR="006D6784" w:rsidRDefault="006D6784" w:rsidP="005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32" w:rsidRDefault="00920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32" w:rsidRDefault="00920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32" w:rsidRDefault="00920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84" w:rsidRDefault="006D6784" w:rsidP="005D5B4E">
      <w:pPr>
        <w:spacing w:after="0" w:line="240" w:lineRule="auto"/>
      </w:pPr>
      <w:r>
        <w:separator/>
      </w:r>
    </w:p>
  </w:footnote>
  <w:footnote w:type="continuationSeparator" w:id="0">
    <w:p w:rsidR="006D6784" w:rsidRDefault="006D6784" w:rsidP="005D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32" w:rsidRDefault="00920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4E" w:rsidRPr="005D5B4E" w:rsidRDefault="005D5B4E" w:rsidP="005D5B4E">
    <w:pPr>
      <w:pStyle w:val="Header"/>
      <w:jc w:val="center"/>
      <w:rPr>
        <w:b/>
        <w:sz w:val="28"/>
        <w:szCs w:val="28"/>
      </w:rPr>
    </w:pPr>
    <w:r w:rsidRPr="005D5B4E">
      <w:rPr>
        <w:b/>
        <w:sz w:val="28"/>
        <w:szCs w:val="28"/>
      </w:rPr>
      <w:t>College of Business De</w:t>
    </w:r>
    <w:r w:rsidR="00A80645">
      <w:rPr>
        <w:b/>
        <w:sz w:val="28"/>
        <w:szCs w:val="28"/>
      </w:rPr>
      <w:t>an’s Summer Research Grants 201</w:t>
    </w:r>
    <w:r w:rsidR="00920F32">
      <w:rPr>
        <w:b/>
        <w:sz w:val="28"/>
        <w:szCs w:val="28"/>
      </w:rPr>
      <w:t>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32" w:rsidRDefault="00920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4E"/>
    <w:rsid w:val="00004800"/>
    <w:rsid w:val="0002531B"/>
    <w:rsid w:val="000426F7"/>
    <w:rsid w:val="00073B01"/>
    <w:rsid w:val="00092ED2"/>
    <w:rsid w:val="0009571E"/>
    <w:rsid w:val="000B3D16"/>
    <w:rsid w:val="000D5F98"/>
    <w:rsid w:val="000F4F10"/>
    <w:rsid w:val="00160EBF"/>
    <w:rsid w:val="00161508"/>
    <w:rsid w:val="00187F55"/>
    <w:rsid w:val="0019759A"/>
    <w:rsid w:val="001D190F"/>
    <w:rsid w:val="001D6A01"/>
    <w:rsid w:val="001F1C37"/>
    <w:rsid w:val="001F71D9"/>
    <w:rsid w:val="00206E76"/>
    <w:rsid w:val="002079F4"/>
    <w:rsid w:val="00234236"/>
    <w:rsid w:val="00240FD7"/>
    <w:rsid w:val="002F36EB"/>
    <w:rsid w:val="003031DE"/>
    <w:rsid w:val="00316D00"/>
    <w:rsid w:val="00362CE7"/>
    <w:rsid w:val="0037125A"/>
    <w:rsid w:val="00371511"/>
    <w:rsid w:val="00374F39"/>
    <w:rsid w:val="00376540"/>
    <w:rsid w:val="0038035F"/>
    <w:rsid w:val="003A5EC0"/>
    <w:rsid w:val="003B3997"/>
    <w:rsid w:val="003D0905"/>
    <w:rsid w:val="003D297D"/>
    <w:rsid w:val="003D7326"/>
    <w:rsid w:val="003F6A75"/>
    <w:rsid w:val="0041099A"/>
    <w:rsid w:val="00412A36"/>
    <w:rsid w:val="00412C74"/>
    <w:rsid w:val="00424FDD"/>
    <w:rsid w:val="00431BD7"/>
    <w:rsid w:val="00450252"/>
    <w:rsid w:val="00466F5F"/>
    <w:rsid w:val="004732C4"/>
    <w:rsid w:val="005126E7"/>
    <w:rsid w:val="00521F07"/>
    <w:rsid w:val="00537ECB"/>
    <w:rsid w:val="00554115"/>
    <w:rsid w:val="00565B70"/>
    <w:rsid w:val="00574745"/>
    <w:rsid w:val="005A21B4"/>
    <w:rsid w:val="005A2D1B"/>
    <w:rsid w:val="005A76C0"/>
    <w:rsid w:val="005D1A26"/>
    <w:rsid w:val="005D5B4E"/>
    <w:rsid w:val="0061415F"/>
    <w:rsid w:val="0063731E"/>
    <w:rsid w:val="00655CA4"/>
    <w:rsid w:val="006D009E"/>
    <w:rsid w:val="006D5E4A"/>
    <w:rsid w:val="006D6784"/>
    <w:rsid w:val="00710D13"/>
    <w:rsid w:val="0078599D"/>
    <w:rsid w:val="007C3DFC"/>
    <w:rsid w:val="007D15FA"/>
    <w:rsid w:val="00861CB4"/>
    <w:rsid w:val="008626A9"/>
    <w:rsid w:val="00872571"/>
    <w:rsid w:val="008749D7"/>
    <w:rsid w:val="008844EB"/>
    <w:rsid w:val="00895FAA"/>
    <w:rsid w:val="008A5E68"/>
    <w:rsid w:val="00902E2D"/>
    <w:rsid w:val="00920F32"/>
    <w:rsid w:val="00944048"/>
    <w:rsid w:val="00950974"/>
    <w:rsid w:val="00971FE4"/>
    <w:rsid w:val="00983874"/>
    <w:rsid w:val="00992A9B"/>
    <w:rsid w:val="009B2D6A"/>
    <w:rsid w:val="009B725E"/>
    <w:rsid w:val="009C2BD8"/>
    <w:rsid w:val="009D3A2D"/>
    <w:rsid w:val="00A001F9"/>
    <w:rsid w:val="00A322C7"/>
    <w:rsid w:val="00A517F5"/>
    <w:rsid w:val="00A80645"/>
    <w:rsid w:val="00AC738F"/>
    <w:rsid w:val="00AE55E8"/>
    <w:rsid w:val="00AF6ED6"/>
    <w:rsid w:val="00B21539"/>
    <w:rsid w:val="00B32D67"/>
    <w:rsid w:val="00B40213"/>
    <w:rsid w:val="00B55F70"/>
    <w:rsid w:val="00B6404E"/>
    <w:rsid w:val="00B73EEB"/>
    <w:rsid w:val="00B83C2B"/>
    <w:rsid w:val="00B929FD"/>
    <w:rsid w:val="00BA53F9"/>
    <w:rsid w:val="00BA7FA3"/>
    <w:rsid w:val="00BC0D19"/>
    <w:rsid w:val="00BD4479"/>
    <w:rsid w:val="00BF0A26"/>
    <w:rsid w:val="00C02756"/>
    <w:rsid w:val="00C217BD"/>
    <w:rsid w:val="00C50A75"/>
    <w:rsid w:val="00C55BF5"/>
    <w:rsid w:val="00C65A8E"/>
    <w:rsid w:val="00C80782"/>
    <w:rsid w:val="00C833D7"/>
    <w:rsid w:val="00C850C2"/>
    <w:rsid w:val="00C92700"/>
    <w:rsid w:val="00CC2BD7"/>
    <w:rsid w:val="00CC6E02"/>
    <w:rsid w:val="00D07FEF"/>
    <w:rsid w:val="00D27266"/>
    <w:rsid w:val="00D51B56"/>
    <w:rsid w:val="00D67F5F"/>
    <w:rsid w:val="00DD19EA"/>
    <w:rsid w:val="00DE7057"/>
    <w:rsid w:val="00E00960"/>
    <w:rsid w:val="00E0750C"/>
    <w:rsid w:val="00E138BC"/>
    <w:rsid w:val="00E34C31"/>
    <w:rsid w:val="00E46AC4"/>
    <w:rsid w:val="00E571EF"/>
    <w:rsid w:val="00E62A7C"/>
    <w:rsid w:val="00E62FE8"/>
    <w:rsid w:val="00E822A7"/>
    <w:rsid w:val="00E96327"/>
    <w:rsid w:val="00EA7F96"/>
    <w:rsid w:val="00ED39CF"/>
    <w:rsid w:val="00ED6A63"/>
    <w:rsid w:val="00EE6F2E"/>
    <w:rsid w:val="00F05C41"/>
    <w:rsid w:val="00F104CE"/>
    <w:rsid w:val="00F61134"/>
    <w:rsid w:val="00F70CBF"/>
    <w:rsid w:val="00F7593E"/>
    <w:rsid w:val="00FB2C5B"/>
    <w:rsid w:val="00FE2777"/>
    <w:rsid w:val="00FF324A"/>
    <w:rsid w:val="00FF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1F87"/>
  <w15:chartTrackingRefBased/>
  <w15:docId w15:val="{8073CC5A-E8E2-4279-9768-1EFD141C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B4E"/>
  </w:style>
  <w:style w:type="paragraph" w:styleId="Footer">
    <w:name w:val="footer"/>
    <w:basedOn w:val="Normal"/>
    <w:link w:val="FooterChar"/>
    <w:uiPriority w:val="99"/>
    <w:unhideWhenUsed/>
    <w:rsid w:val="005D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B4E"/>
  </w:style>
  <w:style w:type="character" w:styleId="Hyperlink">
    <w:name w:val="Hyperlink"/>
    <w:basedOn w:val="DefaultParagraphFont"/>
    <w:uiPriority w:val="99"/>
    <w:unhideWhenUsed/>
    <w:rsid w:val="005D5B4E"/>
    <w:rPr>
      <w:color w:val="0563C1" w:themeColor="hyperlink"/>
      <w:u w:val="single"/>
    </w:rPr>
  </w:style>
  <w:style w:type="character" w:styleId="FollowedHyperlink">
    <w:name w:val="FollowedHyperlink"/>
    <w:basedOn w:val="DefaultParagraphFont"/>
    <w:uiPriority w:val="99"/>
    <w:semiHidden/>
    <w:unhideWhenUsed/>
    <w:rsid w:val="005D5B4E"/>
    <w:rPr>
      <w:color w:val="954F72" w:themeColor="followedHyperlink"/>
      <w:u w:val="single"/>
    </w:rPr>
  </w:style>
  <w:style w:type="paragraph" w:styleId="BalloonText">
    <w:name w:val="Balloon Text"/>
    <w:basedOn w:val="Normal"/>
    <w:link w:val="BalloonTextChar"/>
    <w:uiPriority w:val="99"/>
    <w:semiHidden/>
    <w:unhideWhenUsed/>
    <w:rsid w:val="00187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9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arteredabs.org/academic-journal-guide-201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Gray</dc:creator>
  <cp:keywords/>
  <dc:description/>
  <cp:lastModifiedBy>Paul Hart</cp:lastModifiedBy>
  <cp:revision>6</cp:revision>
  <cp:lastPrinted>2018-12-06T17:35:00Z</cp:lastPrinted>
  <dcterms:created xsi:type="dcterms:W3CDTF">2018-12-05T20:57:00Z</dcterms:created>
  <dcterms:modified xsi:type="dcterms:W3CDTF">2018-12-06T18:13:00Z</dcterms:modified>
</cp:coreProperties>
</file>