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CA94D3" w14:textId="452C6D52" w:rsidR="00824BC2" w:rsidRPr="00801389" w:rsidRDefault="00557E3F">
      <w:pPr>
        <w:rPr>
          <w:b/>
          <w:bCs/>
          <w:sz w:val="24"/>
          <w:szCs w:val="24"/>
        </w:rPr>
      </w:pPr>
      <w:bookmarkStart w:id="0" w:name="_GoBack"/>
      <w:bookmarkEnd w:id="0"/>
      <w:r w:rsidRPr="00801389">
        <w:rPr>
          <w:b/>
          <w:bCs/>
          <w:sz w:val="24"/>
          <w:szCs w:val="24"/>
        </w:rPr>
        <w:t>SOA Post-Tenure Review Criteria</w:t>
      </w:r>
    </w:p>
    <w:p w14:paraId="6E035296" w14:textId="77777777" w:rsidR="00314E15" w:rsidRPr="00801389" w:rsidRDefault="00314E15">
      <w:pPr>
        <w:rPr>
          <w:b/>
          <w:bCs/>
          <w:sz w:val="24"/>
          <w:szCs w:val="24"/>
        </w:rPr>
      </w:pPr>
    </w:p>
    <w:p w14:paraId="143F6865" w14:textId="3A316D8E" w:rsidR="00314E15" w:rsidRPr="00801389" w:rsidRDefault="00314E15" w:rsidP="00314E15">
      <w:pPr>
        <w:rPr>
          <w:b/>
          <w:bCs/>
          <w:sz w:val="24"/>
          <w:szCs w:val="24"/>
        </w:rPr>
      </w:pPr>
      <w:r w:rsidRPr="00801389">
        <w:rPr>
          <w:b/>
          <w:bCs/>
          <w:sz w:val="24"/>
          <w:szCs w:val="24"/>
        </w:rPr>
        <w:t>Meets Expectations i</w:t>
      </w:r>
      <w:r w:rsidRPr="00801389">
        <w:rPr>
          <w:sz w:val="24"/>
          <w:szCs w:val="24"/>
        </w:rPr>
        <w:t>s achieved if the greater of 1) the average overall rating in the annual evaluations over the past five years, or 2) the revised average overall rating from the annual evaluations over the past five years, where a 3 is substituted for the research rating each of the five years when the faculty member publishes at least two peer-reviewed articles over the past five years, is 3.0 or higher, and does not meet the criteria for Exceeds Expectations</w:t>
      </w:r>
      <w:r w:rsidR="00FD621B">
        <w:rPr>
          <w:sz w:val="24"/>
          <w:szCs w:val="24"/>
        </w:rPr>
        <w:t>.</w:t>
      </w:r>
    </w:p>
    <w:p w14:paraId="64312188" w14:textId="77777777" w:rsidR="00314E15" w:rsidRPr="00801389" w:rsidRDefault="00314E15">
      <w:pPr>
        <w:rPr>
          <w:b/>
          <w:bCs/>
          <w:sz w:val="24"/>
          <w:szCs w:val="24"/>
        </w:rPr>
      </w:pPr>
    </w:p>
    <w:p w14:paraId="37B527D7" w14:textId="1544BA5A" w:rsidR="005E0BBE" w:rsidRPr="00801389" w:rsidRDefault="005E0BBE" w:rsidP="00523139">
      <w:pPr>
        <w:ind w:hanging="18"/>
        <w:rPr>
          <w:b/>
          <w:bCs/>
          <w:sz w:val="24"/>
          <w:szCs w:val="24"/>
        </w:rPr>
      </w:pPr>
      <w:r w:rsidRPr="00801389">
        <w:rPr>
          <w:rFonts w:ascii="Calibri" w:eastAsia="Times New Roman" w:hAnsi="Calibri" w:cs="Calibri"/>
          <w:b/>
          <w:color w:val="000000"/>
          <w:sz w:val="24"/>
          <w:szCs w:val="24"/>
          <w:shd w:val="clear" w:color="auto" w:fill="FFFFFF"/>
        </w:rPr>
        <w:t>Exceeds Expectations</w:t>
      </w:r>
      <w:r w:rsidRPr="00801389">
        <w:rPr>
          <w:rFonts w:ascii="Calibri" w:eastAsia="Times New Roman" w:hAnsi="Calibri" w:cs="Calibri"/>
          <w:color w:val="000000"/>
          <w:sz w:val="24"/>
          <w:szCs w:val="24"/>
          <w:shd w:val="clear" w:color="auto" w:fill="FFFFFF"/>
        </w:rPr>
        <w:t xml:space="preserve"> is achieved if </w:t>
      </w:r>
      <w:r w:rsidR="00FF03DF">
        <w:rPr>
          <w:rFonts w:ascii="Calibri" w:eastAsia="Times New Roman" w:hAnsi="Calibri" w:cs="Calibri"/>
          <w:color w:val="000000"/>
          <w:sz w:val="24"/>
          <w:szCs w:val="24"/>
          <w:shd w:val="clear" w:color="auto" w:fill="FFFFFF"/>
        </w:rPr>
        <w:t xml:space="preserve">the </w:t>
      </w:r>
      <w:r w:rsidRPr="00801389">
        <w:rPr>
          <w:rFonts w:ascii="Calibri" w:eastAsia="Times New Roman" w:hAnsi="Calibri" w:cs="Calibri"/>
          <w:color w:val="000000"/>
          <w:sz w:val="24"/>
          <w:szCs w:val="24"/>
          <w:shd w:val="clear" w:color="auto" w:fill="FFFFFF"/>
        </w:rPr>
        <w:t xml:space="preserve">greater of 1) the average overall rating in the annual evaluations over the past five years, or 2) the revised average overall rating from the annual evaluations over the past five years, where a 4 is substituted for the research rating each of the five years when the faculty member </w:t>
      </w:r>
      <w:r w:rsidRPr="00801389">
        <w:rPr>
          <w:rFonts w:ascii="Calibri" w:eastAsia="Times New Roman" w:hAnsi="Calibri" w:cs="Calibri"/>
          <w:sz w:val="24"/>
          <w:szCs w:val="24"/>
          <w:shd w:val="clear" w:color="auto" w:fill="FFFFFF"/>
        </w:rPr>
        <w:t xml:space="preserve">publishes at least two peer-reviewed articles in leading journals over the past five years, </w:t>
      </w:r>
      <w:r w:rsidRPr="00801389">
        <w:rPr>
          <w:rFonts w:ascii="Calibri" w:eastAsia="Times New Roman" w:hAnsi="Calibri" w:cs="Calibri"/>
          <w:color w:val="000000"/>
          <w:sz w:val="24"/>
          <w:szCs w:val="24"/>
          <w:shd w:val="clear" w:color="auto" w:fill="FFFFFF"/>
        </w:rPr>
        <w:t>is 4.0 or higher</w:t>
      </w:r>
      <w:r w:rsidR="00FD621B">
        <w:rPr>
          <w:rFonts w:ascii="Calibri" w:eastAsia="Times New Roman" w:hAnsi="Calibri" w:cs="Calibri"/>
          <w:color w:val="000000"/>
          <w:sz w:val="24"/>
          <w:szCs w:val="24"/>
          <w:shd w:val="clear" w:color="auto" w:fill="FFFFFF"/>
        </w:rPr>
        <w:t>.</w:t>
      </w:r>
    </w:p>
    <w:p w14:paraId="1E2531B3" w14:textId="77777777" w:rsidR="00314E15" w:rsidRPr="00801389" w:rsidRDefault="00314E15">
      <w:pPr>
        <w:rPr>
          <w:b/>
          <w:bCs/>
          <w:sz w:val="24"/>
          <w:szCs w:val="24"/>
        </w:rPr>
      </w:pPr>
    </w:p>
    <w:p w14:paraId="4F93BA5C" w14:textId="77777777" w:rsidR="00165F0E" w:rsidRPr="00801389" w:rsidRDefault="00165F0E">
      <w:pPr>
        <w:rPr>
          <w:sz w:val="24"/>
          <w:szCs w:val="24"/>
        </w:rPr>
      </w:pPr>
    </w:p>
    <w:sectPr w:rsidR="00165F0E" w:rsidRPr="00801389">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8144C8" w14:textId="77777777" w:rsidR="0070260F" w:rsidRDefault="0070260F" w:rsidP="00B16F03">
      <w:r>
        <w:separator/>
      </w:r>
    </w:p>
  </w:endnote>
  <w:endnote w:type="continuationSeparator" w:id="0">
    <w:p w14:paraId="0F58731F" w14:textId="77777777" w:rsidR="0070260F" w:rsidRDefault="0070260F" w:rsidP="00B16F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30E1BD" w14:textId="77777777" w:rsidR="00B16F03" w:rsidRDefault="00B16F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26502A" w14:textId="77777777" w:rsidR="00B16F03" w:rsidRDefault="00B16F0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9C3455" w14:textId="77777777" w:rsidR="00B16F03" w:rsidRDefault="00B16F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80EA73" w14:textId="77777777" w:rsidR="0070260F" w:rsidRDefault="0070260F" w:rsidP="00B16F03">
      <w:r>
        <w:separator/>
      </w:r>
    </w:p>
  </w:footnote>
  <w:footnote w:type="continuationSeparator" w:id="0">
    <w:p w14:paraId="6474C237" w14:textId="77777777" w:rsidR="0070260F" w:rsidRDefault="0070260F" w:rsidP="00B16F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59B8F7" w14:textId="77777777" w:rsidR="00B16F03" w:rsidRDefault="00B16F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6095D9" w14:textId="4B9AF225" w:rsidR="00B16F03" w:rsidRDefault="00B16F0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573840" w14:textId="77777777" w:rsidR="00B16F03" w:rsidRDefault="00B16F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4A360AB"/>
    <w:multiLevelType w:val="hybridMultilevel"/>
    <w:tmpl w:val="E79AC03C"/>
    <w:lvl w:ilvl="0" w:tplc="2B5AAB44">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7E3F"/>
    <w:rsid w:val="00022706"/>
    <w:rsid w:val="000410B9"/>
    <w:rsid w:val="00075CDF"/>
    <w:rsid w:val="00092C1E"/>
    <w:rsid w:val="000960FB"/>
    <w:rsid w:val="000A0658"/>
    <w:rsid w:val="000F7027"/>
    <w:rsid w:val="001173E8"/>
    <w:rsid w:val="001332AF"/>
    <w:rsid w:val="00165F0E"/>
    <w:rsid w:val="0018052A"/>
    <w:rsid w:val="001B4793"/>
    <w:rsid w:val="001B76EE"/>
    <w:rsid w:val="001C7C04"/>
    <w:rsid w:val="0020399C"/>
    <w:rsid w:val="00227F7E"/>
    <w:rsid w:val="00235E75"/>
    <w:rsid w:val="00254092"/>
    <w:rsid w:val="002603A3"/>
    <w:rsid w:val="00277B1D"/>
    <w:rsid w:val="00293599"/>
    <w:rsid w:val="002B2F2D"/>
    <w:rsid w:val="002D136A"/>
    <w:rsid w:val="002D32AB"/>
    <w:rsid w:val="003047F0"/>
    <w:rsid w:val="00314E15"/>
    <w:rsid w:val="00332B27"/>
    <w:rsid w:val="00333D80"/>
    <w:rsid w:val="00342365"/>
    <w:rsid w:val="00357D61"/>
    <w:rsid w:val="003637B4"/>
    <w:rsid w:val="003919F1"/>
    <w:rsid w:val="00394A38"/>
    <w:rsid w:val="00395CB7"/>
    <w:rsid w:val="003A1391"/>
    <w:rsid w:val="003A271A"/>
    <w:rsid w:val="003C2C33"/>
    <w:rsid w:val="004034FC"/>
    <w:rsid w:val="00420AFE"/>
    <w:rsid w:val="00436A33"/>
    <w:rsid w:val="004528E6"/>
    <w:rsid w:val="00474F42"/>
    <w:rsid w:val="0048285E"/>
    <w:rsid w:val="004873DB"/>
    <w:rsid w:val="004A3D0D"/>
    <w:rsid w:val="004B1656"/>
    <w:rsid w:val="004B7D7C"/>
    <w:rsid w:val="004C6C58"/>
    <w:rsid w:val="00503423"/>
    <w:rsid w:val="00523139"/>
    <w:rsid w:val="00526D25"/>
    <w:rsid w:val="00531E19"/>
    <w:rsid w:val="00557E3F"/>
    <w:rsid w:val="0056391E"/>
    <w:rsid w:val="00570925"/>
    <w:rsid w:val="00580B61"/>
    <w:rsid w:val="005A331E"/>
    <w:rsid w:val="005D251F"/>
    <w:rsid w:val="005D31DB"/>
    <w:rsid w:val="005E0BBE"/>
    <w:rsid w:val="005E1E9D"/>
    <w:rsid w:val="005F4564"/>
    <w:rsid w:val="00607887"/>
    <w:rsid w:val="00622703"/>
    <w:rsid w:val="00627E85"/>
    <w:rsid w:val="00632CA5"/>
    <w:rsid w:val="006565A1"/>
    <w:rsid w:val="006A5231"/>
    <w:rsid w:val="006A692D"/>
    <w:rsid w:val="006B448A"/>
    <w:rsid w:val="006B58D8"/>
    <w:rsid w:val="006C18C2"/>
    <w:rsid w:val="006C7BC3"/>
    <w:rsid w:val="0070260F"/>
    <w:rsid w:val="007120A9"/>
    <w:rsid w:val="00721BBB"/>
    <w:rsid w:val="00747930"/>
    <w:rsid w:val="00751982"/>
    <w:rsid w:val="007C6565"/>
    <w:rsid w:val="007D7108"/>
    <w:rsid w:val="007E4360"/>
    <w:rsid w:val="007F79E8"/>
    <w:rsid w:val="0080086E"/>
    <w:rsid w:val="00800DEC"/>
    <w:rsid w:val="00801389"/>
    <w:rsid w:val="00811AAD"/>
    <w:rsid w:val="008154F8"/>
    <w:rsid w:val="00832F03"/>
    <w:rsid w:val="00840A1C"/>
    <w:rsid w:val="00847B48"/>
    <w:rsid w:val="0086363D"/>
    <w:rsid w:val="0089176E"/>
    <w:rsid w:val="008975AA"/>
    <w:rsid w:val="008C1B6F"/>
    <w:rsid w:val="008C74D4"/>
    <w:rsid w:val="009171E5"/>
    <w:rsid w:val="0092708C"/>
    <w:rsid w:val="00953F94"/>
    <w:rsid w:val="00977CC3"/>
    <w:rsid w:val="009A1258"/>
    <w:rsid w:val="009B3F04"/>
    <w:rsid w:val="009C0B27"/>
    <w:rsid w:val="00A04FE0"/>
    <w:rsid w:val="00A139BD"/>
    <w:rsid w:val="00A61E42"/>
    <w:rsid w:val="00A624B0"/>
    <w:rsid w:val="00A6380D"/>
    <w:rsid w:val="00A86159"/>
    <w:rsid w:val="00A90EC4"/>
    <w:rsid w:val="00AB1D99"/>
    <w:rsid w:val="00AB2E8D"/>
    <w:rsid w:val="00AC3E33"/>
    <w:rsid w:val="00AF39DB"/>
    <w:rsid w:val="00B16F03"/>
    <w:rsid w:val="00B31C65"/>
    <w:rsid w:val="00B3759D"/>
    <w:rsid w:val="00B67F4F"/>
    <w:rsid w:val="00B778C2"/>
    <w:rsid w:val="00B81CDA"/>
    <w:rsid w:val="00B90392"/>
    <w:rsid w:val="00B92E36"/>
    <w:rsid w:val="00BA14C9"/>
    <w:rsid w:val="00BA4F36"/>
    <w:rsid w:val="00BB3824"/>
    <w:rsid w:val="00BB7825"/>
    <w:rsid w:val="00BE1636"/>
    <w:rsid w:val="00C03905"/>
    <w:rsid w:val="00C141E9"/>
    <w:rsid w:val="00C21C62"/>
    <w:rsid w:val="00C30E29"/>
    <w:rsid w:val="00C406F0"/>
    <w:rsid w:val="00C45DFF"/>
    <w:rsid w:val="00C620C0"/>
    <w:rsid w:val="00CA3C37"/>
    <w:rsid w:val="00CD0D0A"/>
    <w:rsid w:val="00CE13AA"/>
    <w:rsid w:val="00CF6953"/>
    <w:rsid w:val="00D350DB"/>
    <w:rsid w:val="00D60386"/>
    <w:rsid w:val="00DC04B3"/>
    <w:rsid w:val="00E468E0"/>
    <w:rsid w:val="00EA1E16"/>
    <w:rsid w:val="00EA2166"/>
    <w:rsid w:val="00EA7374"/>
    <w:rsid w:val="00EB6A19"/>
    <w:rsid w:val="00EE42F4"/>
    <w:rsid w:val="00F07967"/>
    <w:rsid w:val="00F31BAA"/>
    <w:rsid w:val="00F61E81"/>
    <w:rsid w:val="00FB19AB"/>
    <w:rsid w:val="00FC7817"/>
    <w:rsid w:val="00FD621B"/>
    <w:rsid w:val="00FE53C5"/>
    <w:rsid w:val="00FF03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C0C0A1"/>
  <w15:chartTrackingRefBased/>
  <w15:docId w15:val="{D4BEAC2D-6E95-4ACE-A3B4-1F2315CD5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57E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16F03"/>
    <w:pPr>
      <w:autoSpaceDE w:val="0"/>
      <w:autoSpaceDN w:val="0"/>
      <w:adjustRightInd w:val="0"/>
    </w:pPr>
    <w:rPr>
      <w:rFonts w:ascii="Times New Roman" w:hAnsi="Times New Roman" w:cs="Times New Roman"/>
      <w:color w:val="000000"/>
      <w:kern w:val="0"/>
      <w:sz w:val="24"/>
      <w:szCs w:val="24"/>
    </w:rPr>
  </w:style>
  <w:style w:type="paragraph" w:styleId="Header">
    <w:name w:val="header"/>
    <w:basedOn w:val="Normal"/>
    <w:link w:val="HeaderChar"/>
    <w:uiPriority w:val="99"/>
    <w:unhideWhenUsed/>
    <w:rsid w:val="00B16F03"/>
    <w:pPr>
      <w:tabs>
        <w:tab w:val="center" w:pos="4680"/>
        <w:tab w:val="right" w:pos="9360"/>
      </w:tabs>
    </w:pPr>
  </w:style>
  <w:style w:type="character" w:customStyle="1" w:styleId="HeaderChar">
    <w:name w:val="Header Char"/>
    <w:basedOn w:val="DefaultParagraphFont"/>
    <w:link w:val="Header"/>
    <w:uiPriority w:val="99"/>
    <w:rsid w:val="00B16F03"/>
  </w:style>
  <w:style w:type="paragraph" w:styleId="Footer">
    <w:name w:val="footer"/>
    <w:basedOn w:val="Normal"/>
    <w:link w:val="FooterChar"/>
    <w:uiPriority w:val="99"/>
    <w:unhideWhenUsed/>
    <w:rsid w:val="00B16F03"/>
    <w:pPr>
      <w:tabs>
        <w:tab w:val="center" w:pos="4680"/>
        <w:tab w:val="right" w:pos="9360"/>
      </w:tabs>
    </w:pPr>
  </w:style>
  <w:style w:type="character" w:customStyle="1" w:styleId="FooterChar">
    <w:name w:val="Footer Char"/>
    <w:basedOn w:val="DefaultParagraphFont"/>
    <w:link w:val="Footer"/>
    <w:uiPriority w:val="99"/>
    <w:rsid w:val="00B16F03"/>
  </w:style>
  <w:style w:type="paragraph" w:styleId="Revision">
    <w:name w:val="Revision"/>
    <w:hidden/>
    <w:uiPriority w:val="99"/>
    <w:semiHidden/>
    <w:rsid w:val="00075CDF"/>
  </w:style>
  <w:style w:type="paragraph" w:styleId="ListParagraph">
    <w:name w:val="List Paragraph"/>
    <w:basedOn w:val="Normal"/>
    <w:uiPriority w:val="34"/>
    <w:qFormat/>
    <w:rsid w:val="00C30E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799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Kohlbeck</dc:creator>
  <cp:keywords/>
  <dc:description/>
  <cp:lastModifiedBy>Donald Neubaum</cp:lastModifiedBy>
  <cp:revision>2</cp:revision>
  <cp:lastPrinted>2023-11-07T18:41:00Z</cp:lastPrinted>
  <dcterms:created xsi:type="dcterms:W3CDTF">2023-11-13T16:14:00Z</dcterms:created>
  <dcterms:modified xsi:type="dcterms:W3CDTF">2023-11-13T16:14:00Z</dcterms:modified>
</cp:coreProperties>
</file>